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0317" w14:textId="77777777" w:rsidR="00B024DF" w:rsidRDefault="00B024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3266E23" w14:textId="77777777" w:rsidR="00B024DF" w:rsidRDefault="00EE2C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21D20D99" wp14:editId="12607629">
            <wp:extent cx="6462713" cy="1736854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2713" cy="173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5BF3F4" w14:textId="77777777" w:rsidR="00B024DF" w:rsidRDefault="00B02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32"/>
          <w:szCs w:val="32"/>
        </w:rPr>
      </w:pPr>
    </w:p>
    <w:p w14:paraId="1F94F272" w14:textId="77777777" w:rsidR="0017541C" w:rsidRPr="001C2FA9" w:rsidRDefault="0017541C" w:rsidP="0017541C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  <w:sz w:val="36"/>
          <w:szCs w:val="36"/>
        </w:rPr>
      </w:pPr>
      <w:bookmarkStart w:id="0" w:name="_Hlk114222298"/>
      <w:r w:rsidRPr="001C2FA9">
        <w:rPr>
          <w:rFonts w:ascii="Arial" w:hAnsi="Arial" w:cs="Arial"/>
          <w:b/>
          <w:bCs/>
          <w:i/>
          <w:iCs/>
          <w:color w:val="auto"/>
          <w:sz w:val="36"/>
          <w:szCs w:val="36"/>
        </w:rPr>
        <w:t>STRIVE BUMP N’ JUMP 20</w:t>
      </w:r>
      <w:r>
        <w:rPr>
          <w:rFonts w:ascii="Arial" w:hAnsi="Arial" w:cs="Arial"/>
          <w:b/>
          <w:bCs/>
          <w:i/>
          <w:iCs/>
          <w:color w:val="auto"/>
          <w:sz w:val="36"/>
          <w:szCs w:val="36"/>
        </w:rPr>
        <w:t>22</w:t>
      </w:r>
      <w:r w:rsidRPr="001C2FA9">
        <w:rPr>
          <w:rFonts w:ascii="Arial" w:hAnsi="Arial" w:cs="Arial"/>
          <w:b/>
          <w:bCs/>
          <w:i/>
          <w:iCs/>
          <w:color w:val="auto"/>
          <w:sz w:val="36"/>
          <w:szCs w:val="36"/>
        </w:rPr>
        <w:t xml:space="preserve"> - Volleyball Rules</w:t>
      </w:r>
    </w:p>
    <w:p w14:paraId="3025BDE8" w14:textId="77777777" w:rsidR="0017541C" w:rsidRDefault="0017541C" w:rsidP="0017541C">
      <w:pPr>
        <w:pStyle w:val="Default"/>
        <w:rPr>
          <w:rFonts w:asciiTheme="minorHAnsi" w:hAnsiTheme="minorHAnsi"/>
          <w:b/>
          <w:bCs/>
          <w:i/>
          <w:iCs/>
          <w:color w:val="auto"/>
          <w:sz w:val="32"/>
          <w:szCs w:val="32"/>
        </w:rPr>
      </w:pPr>
    </w:p>
    <w:p w14:paraId="32F3337D" w14:textId="77777777" w:rsidR="0017541C" w:rsidRPr="001C2FA9" w:rsidRDefault="0017541C" w:rsidP="0017541C">
      <w:pPr>
        <w:pStyle w:val="Default"/>
        <w:rPr>
          <w:rFonts w:ascii="Arial" w:hAnsi="Arial" w:cs="Arial"/>
          <w:b/>
          <w:bCs/>
          <w:iCs/>
          <w:color w:val="auto"/>
          <w:u w:val="single"/>
        </w:rPr>
      </w:pPr>
      <w:r w:rsidRPr="001C2FA9">
        <w:rPr>
          <w:rFonts w:ascii="Arial" w:hAnsi="Arial" w:cs="Arial"/>
          <w:b/>
          <w:bCs/>
          <w:iCs/>
          <w:color w:val="auto"/>
          <w:u w:val="single"/>
        </w:rPr>
        <w:t>Players</w:t>
      </w:r>
    </w:p>
    <w:p w14:paraId="370B23D1" w14:textId="22EC03AE" w:rsidR="0017541C" w:rsidRPr="001C2FA9" w:rsidRDefault="0017541C" w:rsidP="0017541C">
      <w:pPr>
        <w:pStyle w:val="Default"/>
        <w:numPr>
          <w:ilvl w:val="0"/>
          <w:numId w:val="3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 xml:space="preserve">A team can have a maximum of </w:t>
      </w:r>
      <w:r w:rsidR="004561CF">
        <w:rPr>
          <w:rFonts w:ascii="Arial" w:hAnsi="Arial" w:cs="Arial"/>
          <w:bCs/>
          <w:iCs/>
          <w:color w:val="auto"/>
        </w:rPr>
        <w:t>8</w:t>
      </w:r>
      <w:r w:rsidRPr="001C2FA9">
        <w:rPr>
          <w:rFonts w:ascii="Arial" w:hAnsi="Arial" w:cs="Arial"/>
          <w:bCs/>
          <w:iCs/>
          <w:color w:val="auto"/>
        </w:rPr>
        <w:t xml:space="preserve"> players, but no m</w:t>
      </w:r>
      <w:r>
        <w:rPr>
          <w:rFonts w:ascii="Arial" w:hAnsi="Arial" w:cs="Arial"/>
          <w:bCs/>
          <w:iCs/>
          <w:color w:val="auto"/>
        </w:rPr>
        <w:t xml:space="preserve">ore than 6 players on court and </w:t>
      </w:r>
      <w:r w:rsidRPr="001C2FA9">
        <w:rPr>
          <w:rFonts w:ascii="Arial" w:hAnsi="Arial" w:cs="Arial"/>
          <w:bCs/>
          <w:iCs/>
          <w:color w:val="auto"/>
        </w:rPr>
        <w:t>no less than 4 players on the court at any given time.</w:t>
      </w:r>
    </w:p>
    <w:p w14:paraId="4169E7DC" w14:textId="66D9E91E" w:rsidR="0017541C" w:rsidRPr="001C2FA9" w:rsidRDefault="0017541C" w:rsidP="0017541C">
      <w:pPr>
        <w:pStyle w:val="Default"/>
        <w:numPr>
          <w:ilvl w:val="0"/>
          <w:numId w:val="3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 xml:space="preserve">No person may play on more than one </w:t>
      </w:r>
      <w:r w:rsidR="008005F9" w:rsidRPr="001C2FA9">
        <w:rPr>
          <w:rFonts w:ascii="Arial" w:hAnsi="Arial" w:cs="Arial"/>
          <w:bCs/>
          <w:iCs/>
          <w:color w:val="auto"/>
        </w:rPr>
        <w:t>team.</w:t>
      </w:r>
      <w:r w:rsidR="008005F9">
        <w:rPr>
          <w:rFonts w:ascii="Arial" w:hAnsi="Arial" w:cs="Arial"/>
          <w:bCs/>
          <w:iCs/>
          <w:color w:val="auto"/>
        </w:rPr>
        <w:t xml:space="preserve"> This violation will result </w:t>
      </w:r>
      <w:r w:rsidR="005C0EA5">
        <w:rPr>
          <w:rFonts w:ascii="Arial" w:hAnsi="Arial" w:cs="Arial"/>
          <w:bCs/>
          <w:iCs/>
          <w:color w:val="auto"/>
        </w:rPr>
        <w:t xml:space="preserve">in </w:t>
      </w:r>
      <w:r w:rsidR="00826147">
        <w:rPr>
          <w:rFonts w:ascii="Arial" w:hAnsi="Arial" w:cs="Arial"/>
          <w:bCs/>
          <w:iCs/>
          <w:color w:val="auto"/>
        </w:rPr>
        <w:t>forfeiting</w:t>
      </w:r>
      <w:r w:rsidR="008005F9">
        <w:rPr>
          <w:rFonts w:ascii="Arial" w:hAnsi="Arial" w:cs="Arial"/>
          <w:bCs/>
          <w:iCs/>
          <w:color w:val="auto"/>
        </w:rPr>
        <w:t xml:space="preserve"> </w:t>
      </w:r>
      <w:r w:rsidR="00826147">
        <w:rPr>
          <w:rFonts w:ascii="Arial" w:hAnsi="Arial" w:cs="Arial"/>
          <w:bCs/>
          <w:iCs/>
          <w:color w:val="auto"/>
        </w:rPr>
        <w:t>of the match</w:t>
      </w:r>
      <w:r w:rsidR="008005F9">
        <w:rPr>
          <w:rFonts w:ascii="Arial" w:hAnsi="Arial" w:cs="Arial"/>
          <w:bCs/>
          <w:iCs/>
          <w:color w:val="auto"/>
        </w:rPr>
        <w:t xml:space="preserve"> and multiple violations of this rule will result elimination of the team from </w:t>
      </w:r>
      <w:r w:rsidR="002764BA">
        <w:rPr>
          <w:rFonts w:ascii="Arial" w:hAnsi="Arial" w:cs="Arial"/>
          <w:bCs/>
          <w:iCs/>
          <w:color w:val="auto"/>
        </w:rPr>
        <w:t xml:space="preserve">the </w:t>
      </w:r>
      <w:r w:rsidR="008005F9">
        <w:rPr>
          <w:rFonts w:ascii="Arial" w:hAnsi="Arial" w:cs="Arial"/>
          <w:bCs/>
          <w:iCs/>
          <w:color w:val="auto"/>
        </w:rPr>
        <w:t>tournament.</w:t>
      </w:r>
    </w:p>
    <w:p w14:paraId="16F0C215" w14:textId="22769FF8" w:rsidR="0017541C" w:rsidRPr="001C2FA9" w:rsidRDefault="0017541C" w:rsidP="0017541C">
      <w:pPr>
        <w:pStyle w:val="Default"/>
        <w:numPr>
          <w:ilvl w:val="0"/>
          <w:numId w:val="3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>Should be at least 1</w:t>
      </w:r>
      <w:r w:rsidR="004561CF">
        <w:rPr>
          <w:rFonts w:ascii="Arial" w:hAnsi="Arial" w:cs="Arial"/>
          <w:bCs/>
          <w:iCs/>
          <w:color w:val="auto"/>
        </w:rPr>
        <w:t>3</w:t>
      </w:r>
      <w:r w:rsidRPr="001C2FA9">
        <w:rPr>
          <w:rFonts w:ascii="Arial" w:hAnsi="Arial" w:cs="Arial"/>
          <w:bCs/>
          <w:iCs/>
          <w:color w:val="auto"/>
        </w:rPr>
        <w:t xml:space="preserve"> years old and should indiv</w:t>
      </w:r>
      <w:r>
        <w:rPr>
          <w:rFonts w:ascii="Arial" w:hAnsi="Arial" w:cs="Arial"/>
          <w:bCs/>
          <w:iCs/>
          <w:color w:val="auto"/>
        </w:rPr>
        <w:t xml:space="preserve">idually consent to abide by the </w:t>
      </w:r>
      <w:r w:rsidRPr="001C2FA9">
        <w:rPr>
          <w:rFonts w:ascii="Arial" w:hAnsi="Arial" w:cs="Arial"/>
          <w:bCs/>
          <w:iCs/>
          <w:color w:val="auto"/>
        </w:rPr>
        <w:t>tournament rules as well as the volleyball game rules.</w:t>
      </w:r>
    </w:p>
    <w:p w14:paraId="2D526D55" w14:textId="77777777" w:rsidR="0017541C" w:rsidRDefault="0017541C" w:rsidP="0017541C">
      <w:pPr>
        <w:pStyle w:val="Default"/>
        <w:rPr>
          <w:rFonts w:ascii="Arial" w:hAnsi="Arial" w:cs="Arial"/>
          <w:bCs/>
          <w:iCs/>
          <w:color w:val="auto"/>
        </w:rPr>
      </w:pPr>
    </w:p>
    <w:p w14:paraId="4E391737" w14:textId="77777777" w:rsidR="0017541C" w:rsidRPr="001C2FA9" w:rsidRDefault="0017541C" w:rsidP="0017541C">
      <w:pPr>
        <w:pStyle w:val="Default"/>
        <w:rPr>
          <w:rFonts w:ascii="Arial" w:hAnsi="Arial" w:cs="Arial"/>
          <w:b/>
          <w:bCs/>
          <w:iCs/>
          <w:color w:val="auto"/>
          <w:u w:val="single"/>
        </w:rPr>
      </w:pPr>
      <w:r w:rsidRPr="001C2FA9">
        <w:rPr>
          <w:rFonts w:ascii="Arial" w:hAnsi="Arial" w:cs="Arial"/>
          <w:b/>
          <w:bCs/>
          <w:iCs/>
          <w:color w:val="auto"/>
          <w:u w:val="single"/>
        </w:rPr>
        <w:t>Rules</w:t>
      </w:r>
    </w:p>
    <w:p w14:paraId="7F3C81CD" w14:textId="47057946" w:rsidR="0017541C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>Before the ball is served, each player must be in their designat</w:t>
      </w:r>
      <w:r>
        <w:rPr>
          <w:rFonts w:ascii="Arial" w:hAnsi="Arial" w:cs="Arial"/>
          <w:bCs/>
          <w:iCs/>
          <w:color w:val="auto"/>
        </w:rPr>
        <w:t xml:space="preserve">ed area, and in proper </w:t>
      </w:r>
      <w:r w:rsidRPr="001C2FA9">
        <w:rPr>
          <w:rFonts w:ascii="Arial" w:hAnsi="Arial" w:cs="Arial"/>
          <w:bCs/>
          <w:iCs/>
          <w:color w:val="auto"/>
        </w:rPr>
        <w:t>rotation</w:t>
      </w:r>
      <w:r w:rsidR="002E309B">
        <w:rPr>
          <w:rFonts w:ascii="Arial" w:hAnsi="Arial" w:cs="Arial"/>
          <w:bCs/>
          <w:iCs/>
          <w:color w:val="auto"/>
        </w:rPr>
        <w:t>.</w:t>
      </w:r>
    </w:p>
    <w:p w14:paraId="4F4C9A18" w14:textId="77777777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>A team must rotate one position prior to every serve (even on the first service break).</w:t>
      </w:r>
    </w:p>
    <w:p w14:paraId="48C0780A" w14:textId="7F1C5A24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>Substitution will be a ‘Player to Player’ substitu</w:t>
      </w:r>
      <w:r>
        <w:rPr>
          <w:rFonts w:ascii="Arial" w:hAnsi="Arial" w:cs="Arial"/>
          <w:bCs/>
          <w:iCs/>
          <w:color w:val="auto"/>
        </w:rPr>
        <w:t xml:space="preserve">tion, </w:t>
      </w:r>
      <w:r w:rsidR="005460FF">
        <w:rPr>
          <w:rFonts w:ascii="Arial" w:hAnsi="Arial" w:cs="Arial"/>
          <w:bCs/>
          <w:iCs/>
          <w:color w:val="auto"/>
        </w:rPr>
        <w:t>i.e.,</w:t>
      </w:r>
      <w:r>
        <w:rPr>
          <w:rFonts w:ascii="Arial" w:hAnsi="Arial" w:cs="Arial"/>
          <w:bCs/>
          <w:iCs/>
          <w:color w:val="auto"/>
        </w:rPr>
        <w:t xml:space="preserve"> the same player will </w:t>
      </w:r>
      <w:r w:rsidRPr="001C2FA9">
        <w:rPr>
          <w:rFonts w:ascii="Arial" w:hAnsi="Arial" w:cs="Arial"/>
          <w:bCs/>
          <w:iCs/>
          <w:color w:val="auto"/>
        </w:rPr>
        <w:t xml:space="preserve">substitute with the other player for the entire </w:t>
      </w:r>
      <w:r>
        <w:rPr>
          <w:rFonts w:ascii="Arial" w:hAnsi="Arial" w:cs="Arial"/>
          <w:bCs/>
          <w:iCs/>
          <w:color w:val="auto"/>
        </w:rPr>
        <w:t xml:space="preserve">game. He </w:t>
      </w:r>
      <w:r w:rsidR="001656F4">
        <w:rPr>
          <w:rFonts w:ascii="Arial" w:hAnsi="Arial" w:cs="Arial"/>
          <w:bCs/>
          <w:iCs/>
          <w:color w:val="auto"/>
        </w:rPr>
        <w:t>will not</w:t>
      </w:r>
      <w:r>
        <w:rPr>
          <w:rFonts w:ascii="Arial" w:hAnsi="Arial" w:cs="Arial"/>
          <w:bCs/>
          <w:iCs/>
          <w:color w:val="auto"/>
        </w:rPr>
        <w:t xml:space="preserve"> be allowed to </w:t>
      </w:r>
      <w:r w:rsidRPr="001C2FA9">
        <w:rPr>
          <w:rFonts w:ascii="Arial" w:hAnsi="Arial" w:cs="Arial"/>
          <w:bCs/>
          <w:iCs/>
          <w:color w:val="auto"/>
        </w:rPr>
        <w:t>substitute for any other player on the team, except in case of a player being injured.</w:t>
      </w:r>
    </w:p>
    <w:p w14:paraId="1AC9F200" w14:textId="77777777" w:rsidR="0017541C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>There is no limit to number of substitutions (abiding above rule# 3).</w:t>
      </w:r>
    </w:p>
    <w:p w14:paraId="50559FB9" w14:textId="77777777" w:rsidR="0017541C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Libero is allowed </w:t>
      </w:r>
    </w:p>
    <w:p w14:paraId="7FDD5F1C" w14:textId="77777777" w:rsidR="0017541C" w:rsidRPr="000B0672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0B0672">
        <w:rPr>
          <w:rFonts w:ascii="Arial" w:hAnsi="Arial" w:cs="Arial"/>
          <w:bCs/>
          <w:iCs/>
          <w:color w:val="auto"/>
        </w:rPr>
        <w:t>Libero is only allowed to serve at 1 rotation position</w:t>
      </w:r>
    </w:p>
    <w:p w14:paraId="6A96AC61" w14:textId="1E8C76EE" w:rsidR="0017541C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0B0672">
        <w:rPr>
          <w:rFonts w:ascii="Arial" w:hAnsi="Arial" w:cs="Arial"/>
          <w:bCs/>
          <w:iCs/>
          <w:color w:val="auto"/>
        </w:rPr>
        <w:t>Libero is not allowed to attack from anywhere in the court</w:t>
      </w:r>
    </w:p>
    <w:p w14:paraId="0DBB5198" w14:textId="5FC76B0E" w:rsidR="00826147" w:rsidRPr="000B0672" w:rsidRDefault="008A0363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8A0363">
        <w:rPr>
          <w:rFonts w:ascii="Arial" w:hAnsi="Arial" w:cs="Arial"/>
          <w:bCs/>
          <w:iCs/>
          <w:color w:val="auto"/>
        </w:rPr>
        <w:t xml:space="preserve">Libero </w:t>
      </w:r>
      <w:r w:rsidR="002C68C6" w:rsidRPr="002C68C6">
        <w:rPr>
          <w:rFonts w:ascii="Arial" w:hAnsi="Arial" w:cs="Arial"/>
          <w:bCs/>
          <w:iCs/>
          <w:color w:val="auto"/>
        </w:rPr>
        <w:t>cannot hand set a ball while in front of the ten-foot line</w:t>
      </w:r>
    </w:p>
    <w:p w14:paraId="31600524" w14:textId="77777777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lastRenderedPageBreak/>
        <w:t>Players may only hit the ball on their side of the net. A player</w:t>
      </w:r>
      <w:r>
        <w:rPr>
          <w:rFonts w:ascii="Arial" w:hAnsi="Arial" w:cs="Arial"/>
          <w:bCs/>
          <w:iCs/>
          <w:color w:val="auto"/>
        </w:rPr>
        <w:t xml:space="preserve"> may not attack a ball </w:t>
      </w:r>
      <w:r w:rsidRPr="001C2FA9">
        <w:rPr>
          <w:rFonts w:ascii="Arial" w:hAnsi="Arial" w:cs="Arial"/>
          <w:bCs/>
          <w:iCs/>
          <w:color w:val="auto"/>
        </w:rPr>
        <w:t xml:space="preserve">that has not yet crossed the vertical plane of the net on </w:t>
      </w:r>
      <w:r>
        <w:rPr>
          <w:rFonts w:ascii="Arial" w:hAnsi="Arial" w:cs="Arial"/>
          <w:bCs/>
          <w:iCs/>
          <w:color w:val="auto"/>
        </w:rPr>
        <w:t xml:space="preserve">either the first or second hit, </w:t>
      </w:r>
      <w:r w:rsidRPr="001C2FA9">
        <w:rPr>
          <w:rFonts w:ascii="Arial" w:hAnsi="Arial" w:cs="Arial"/>
          <w:bCs/>
          <w:iCs/>
          <w:color w:val="auto"/>
        </w:rPr>
        <w:t>provided that neither of these hits were attacks.</w:t>
      </w:r>
    </w:p>
    <w:p w14:paraId="4BB2123D" w14:textId="77777777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>No serve may be blocked or attacked.</w:t>
      </w:r>
    </w:p>
    <w:p w14:paraId="0972980A" w14:textId="77777777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>A legal hit is a slap or bounce type action. There mus</w:t>
      </w:r>
      <w:r>
        <w:rPr>
          <w:rFonts w:ascii="Arial" w:hAnsi="Arial" w:cs="Arial"/>
          <w:bCs/>
          <w:iCs/>
          <w:color w:val="auto"/>
        </w:rPr>
        <w:t>t be no prolonged contact.</w:t>
      </w:r>
    </w:p>
    <w:p w14:paraId="0C3F5E00" w14:textId="77777777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>Players are permitted to penetrate the opponent’</w:t>
      </w:r>
      <w:r>
        <w:rPr>
          <w:rFonts w:ascii="Arial" w:hAnsi="Arial" w:cs="Arial"/>
          <w:bCs/>
          <w:iCs/>
          <w:color w:val="auto"/>
        </w:rPr>
        <w:t>s space under the net, if</w:t>
      </w:r>
      <w:r w:rsidRPr="001C2FA9">
        <w:rPr>
          <w:rFonts w:ascii="Arial" w:hAnsi="Arial" w:cs="Arial"/>
          <w:bCs/>
          <w:iCs/>
          <w:color w:val="auto"/>
        </w:rPr>
        <w:t xml:space="preserve"> this does not interfere with the opponents play.</w:t>
      </w:r>
    </w:p>
    <w:p w14:paraId="7605D979" w14:textId="77777777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 xml:space="preserve">Contact with the net by a player IS A FAULT. When the </w:t>
      </w:r>
      <w:r>
        <w:rPr>
          <w:rFonts w:ascii="Arial" w:hAnsi="Arial" w:cs="Arial"/>
          <w:bCs/>
          <w:iCs/>
          <w:color w:val="auto"/>
        </w:rPr>
        <w:t xml:space="preserve">ball is driven into the net and </w:t>
      </w:r>
      <w:r w:rsidRPr="001C2FA9">
        <w:rPr>
          <w:rFonts w:ascii="Arial" w:hAnsi="Arial" w:cs="Arial"/>
          <w:bCs/>
          <w:iCs/>
          <w:color w:val="auto"/>
        </w:rPr>
        <w:t>causes it to touch an opponent, no fault is committed.</w:t>
      </w:r>
    </w:p>
    <w:p w14:paraId="76015FCF" w14:textId="2D253602" w:rsidR="0017541C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>The ball may touch any part of the body.</w:t>
      </w:r>
    </w:p>
    <w:p w14:paraId="0795B715" w14:textId="58797835" w:rsidR="002E309B" w:rsidRPr="002E309B" w:rsidRDefault="002E309B" w:rsidP="002E309B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>Player must toss the ball for the serve.</w:t>
      </w:r>
    </w:p>
    <w:p w14:paraId="2DC58ABA" w14:textId="77777777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>A player may only have one toss per serve attempt.</w:t>
      </w:r>
    </w:p>
    <w:p w14:paraId="0E67C53C" w14:textId="77777777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 xml:space="preserve">The referee shall whistle to stop the ongoing rally. </w:t>
      </w:r>
      <w:r>
        <w:rPr>
          <w:rFonts w:ascii="Arial" w:hAnsi="Arial" w:cs="Arial"/>
          <w:bCs/>
          <w:iCs/>
          <w:color w:val="auto"/>
        </w:rPr>
        <w:t xml:space="preserve">Players should continue to play </w:t>
      </w:r>
      <w:r w:rsidRPr="001C2FA9">
        <w:rPr>
          <w:rFonts w:ascii="Arial" w:hAnsi="Arial" w:cs="Arial"/>
          <w:bCs/>
          <w:iCs/>
          <w:color w:val="auto"/>
        </w:rPr>
        <w:t>the ball until/unless they hear the referee whistle to stop play.</w:t>
      </w:r>
    </w:p>
    <w:p w14:paraId="3E064319" w14:textId="77777777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>If for unforeseen circumstances we must postpone</w:t>
      </w:r>
      <w:r>
        <w:rPr>
          <w:rFonts w:ascii="Arial" w:hAnsi="Arial" w:cs="Arial"/>
          <w:bCs/>
          <w:iCs/>
          <w:color w:val="auto"/>
        </w:rPr>
        <w:t xml:space="preserve"> a game, it will be rescheduled </w:t>
      </w:r>
      <w:r w:rsidRPr="001C2FA9">
        <w:rPr>
          <w:rFonts w:ascii="Arial" w:hAnsi="Arial" w:cs="Arial"/>
          <w:bCs/>
          <w:iCs/>
          <w:color w:val="auto"/>
        </w:rPr>
        <w:t>the following day subject to availability of courts.</w:t>
      </w:r>
    </w:p>
    <w:p w14:paraId="1148E7AF" w14:textId="5725DD6E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>Referee’s decision is final and binding on both</w:t>
      </w:r>
      <w:r>
        <w:rPr>
          <w:rFonts w:ascii="Arial" w:hAnsi="Arial" w:cs="Arial"/>
          <w:bCs/>
          <w:iCs/>
          <w:color w:val="auto"/>
        </w:rPr>
        <w:t xml:space="preserve"> the teams – in clear cut calls </w:t>
      </w:r>
      <w:r w:rsidRPr="001C2FA9">
        <w:rPr>
          <w:rFonts w:ascii="Arial" w:hAnsi="Arial" w:cs="Arial"/>
          <w:bCs/>
          <w:iCs/>
          <w:color w:val="auto"/>
        </w:rPr>
        <w:t>as well as any grey areas. The Referee may call for a re</w:t>
      </w:r>
      <w:r>
        <w:rPr>
          <w:rFonts w:ascii="Arial" w:hAnsi="Arial" w:cs="Arial"/>
          <w:bCs/>
          <w:iCs/>
          <w:color w:val="auto"/>
        </w:rPr>
        <w:t xml:space="preserve">play in close cases where he is </w:t>
      </w:r>
      <w:r w:rsidRPr="001C2FA9">
        <w:rPr>
          <w:rFonts w:ascii="Arial" w:hAnsi="Arial" w:cs="Arial"/>
          <w:bCs/>
          <w:iCs/>
          <w:color w:val="auto"/>
        </w:rPr>
        <w:t>unable to decide. The captain may remind</w:t>
      </w:r>
      <w:r>
        <w:rPr>
          <w:rFonts w:ascii="Arial" w:hAnsi="Arial" w:cs="Arial"/>
          <w:bCs/>
          <w:iCs/>
          <w:color w:val="auto"/>
        </w:rPr>
        <w:t xml:space="preserve"> the referee about any specific </w:t>
      </w:r>
      <w:r w:rsidRPr="001C2FA9">
        <w:rPr>
          <w:rFonts w:ascii="Arial" w:hAnsi="Arial" w:cs="Arial"/>
          <w:bCs/>
          <w:iCs/>
          <w:color w:val="auto"/>
        </w:rPr>
        <w:t xml:space="preserve">lapses in rules </w:t>
      </w:r>
      <w:r w:rsidR="002E6DF2" w:rsidRPr="001C2FA9">
        <w:rPr>
          <w:rFonts w:ascii="Arial" w:hAnsi="Arial" w:cs="Arial"/>
          <w:bCs/>
          <w:iCs/>
          <w:color w:val="auto"/>
        </w:rPr>
        <w:t>enforcement,</w:t>
      </w:r>
      <w:r w:rsidRPr="001C2FA9">
        <w:rPr>
          <w:rFonts w:ascii="Arial" w:hAnsi="Arial" w:cs="Arial"/>
          <w:bCs/>
          <w:iCs/>
          <w:color w:val="auto"/>
        </w:rPr>
        <w:t xml:space="preserve"> so ref</w:t>
      </w:r>
      <w:r>
        <w:rPr>
          <w:rFonts w:ascii="Arial" w:hAnsi="Arial" w:cs="Arial"/>
          <w:bCs/>
          <w:iCs/>
          <w:color w:val="auto"/>
        </w:rPr>
        <w:t>eree is aware for further play.</w:t>
      </w:r>
    </w:p>
    <w:p w14:paraId="34ECD0A2" w14:textId="4BC4B557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 xml:space="preserve">The team captain is responsible for discipline and </w:t>
      </w:r>
      <w:r>
        <w:rPr>
          <w:rFonts w:ascii="Arial" w:hAnsi="Arial" w:cs="Arial"/>
          <w:bCs/>
          <w:iCs/>
          <w:color w:val="auto"/>
        </w:rPr>
        <w:t xml:space="preserve">proper conduct of team </w:t>
      </w:r>
      <w:r w:rsidR="002E6DF2">
        <w:rPr>
          <w:rFonts w:ascii="Arial" w:hAnsi="Arial" w:cs="Arial"/>
          <w:bCs/>
          <w:iCs/>
          <w:color w:val="auto"/>
        </w:rPr>
        <w:t>members and</w:t>
      </w:r>
      <w:r w:rsidRPr="001C2FA9">
        <w:rPr>
          <w:rFonts w:ascii="Arial" w:hAnsi="Arial" w:cs="Arial"/>
          <w:bCs/>
          <w:iCs/>
          <w:color w:val="auto"/>
        </w:rPr>
        <w:t xml:space="preserve"> is the only player who may address the referees and shall be the spo</w:t>
      </w:r>
      <w:r>
        <w:rPr>
          <w:rFonts w:ascii="Arial" w:hAnsi="Arial" w:cs="Arial"/>
          <w:bCs/>
          <w:iCs/>
          <w:color w:val="auto"/>
        </w:rPr>
        <w:t xml:space="preserve">kesperson of </w:t>
      </w:r>
      <w:r w:rsidRPr="001C2FA9">
        <w:rPr>
          <w:rFonts w:ascii="Arial" w:hAnsi="Arial" w:cs="Arial"/>
          <w:bCs/>
          <w:iCs/>
          <w:color w:val="auto"/>
        </w:rPr>
        <w:t>his/her team.</w:t>
      </w:r>
    </w:p>
    <w:p w14:paraId="7C0CA932" w14:textId="77777777" w:rsidR="0017541C" w:rsidRPr="001C2FA9" w:rsidRDefault="0017541C" w:rsidP="0017541C">
      <w:pPr>
        <w:pStyle w:val="Default"/>
        <w:numPr>
          <w:ilvl w:val="0"/>
          <w:numId w:val="4"/>
        </w:numPr>
        <w:rPr>
          <w:rFonts w:ascii="Arial" w:hAnsi="Arial" w:cs="Arial"/>
          <w:bCs/>
          <w:iCs/>
          <w:color w:val="auto"/>
        </w:rPr>
      </w:pPr>
      <w:r w:rsidRPr="001C2FA9">
        <w:rPr>
          <w:rFonts w:ascii="Arial" w:hAnsi="Arial" w:cs="Arial"/>
          <w:bCs/>
          <w:iCs/>
          <w:color w:val="auto"/>
        </w:rPr>
        <w:t xml:space="preserve">Referee and </w:t>
      </w:r>
      <w:r>
        <w:rPr>
          <w:rFonts w:ascii="Arial" w:hAnsi="Arial" w:cs="Arial"/>
          <w:bCs/>
          <w:iCs/>
          <w:color w:val="auto"/>
        </w:rPr>
        <w:t xml:space="preserve">STRIVE </w:t>
      </w:r>
      <w:r w:rsidRPr="001C2FA9">
        <w:rPr>
          <w:rFonts w:ascii="Arial" w:hAnsi="Arial" w:cs="Arial"/>
          <w:bCs/>
          <w:iCs/>
          <w:color w:val="auto"/>
        </w:rPr>
        <w:t>organizing committee reserve the rig</w:t>
      </w:r>
      <w:r>
        <w:rPr>
          <w:rFonts w:ascii="Arial" w:hAnsi="Arial" w:cs="Arial"/>
          <w:bCs/>
          <w:iCs/>
          <w:color w:val="auto"/>
        </w:rPr>
        <w:t xml:space="preserve">ht to evict any player/team for </w:t>
      </w:r>
      <w:r w:rsidRPr="001C2FA9">
        <w:rPr>
          <w:rFonts w:ascii="Arial" w:hAnsi="Arial" w:cs="Arial"/>
          <w:bCs/>
          <w:iCs/>
          <w:color w:val="auto"/>
        </w:rPr>
        <w:t>unsportsmanlike conduct of any nature.</w:t>
      </w:r>
    </w:p>
    <w:bookmarkEnd w:id="0"/>
    <w:p w14:paraId="0CC3D4E9" w14:textId="77777777" w:rsidR="0017541C" w:rsidRPr="001C2FA9" w:rsidRDefault="0017541C" w:rsidP="0017541C">
      <w:pPr>
        <w:pStyle w:val="Default"/>
        <w:rPr>
          <w:rFonts w:ascii="Arial" w:hAnsi="Arial" w:cs="Arial"/>
          <w:color w:val="auto"/>
        </w:rPr>
      </w:pPr>
      <w:r w:rsidRPr="001C2FA9">
        <w:rPr>
          <w:rFonts w:ascii="Arial" w:hAnsi="Arial" w:cs="Arial"/>
          <w:color w:val="auto"/>
        </w:rPr>
        <w:t xml:space="preserve"> </w:t>
      </w:r>
    </w:p>
    <w:p w14:paraId="6597871F" w14:textId="5645C6CA" w:rsidR="004900DB" w:rsidRPr="004900DB" w:rsidRDefault="00EC4649" w:rsidP="0017541C">
      <w:pPr>
        <w:pStyle w:val="Default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softHyphen/>
      </w:r>
      <w:r>
        <w:rPr>
          <w:rFonts w:ascii="Arial" w:eastAsia="Arial" w:hAnsi="Arial" w:cs="Arial"/>
          <w:b/>
          <w:bCs/>
        </w:rPr>
        <w:softHyphen/>
      </w:r>
      <w:r>
        <w:rPr>
          <w:rFonts w:ascii="Arial" w:eastAsia="Arial" w:hAnsi="Arial" w:cs="Arial"/>
          <w:b/>
          <w:bCs/>
        </w:rPr>
        <w:softHyphen/>
      </w:r>
      <w:r>
        <w:rPr>
          <w:rFonts w:ascii="Arial" w:eastAsia="Arial" w:hAnsi="Arial" w:cs="Arial"/>
          <w:b/>
          <w:bCs/>
        </w:rPr>
        <w:softHyphen/>
      </w:r>
      <w:r>
        <w:rPr>
          <w:rFonts w:ascii="Arial" w:eastAsia="Arial" w:hAnsi="Arial" w:cs="Arial"/>
          <w:b/>
          <w:bCs/>
        </w:rPr>
        <w:softHyphen/>
      </w:r>
      <w:r>
        <w:rPr>
          <w:rFonts w:ascii="Arial" w:eastAsia="Arial" w:hAnsi="Arial" w:cs="Arial"/>
          <w:b/>
          <w:bCs/>
        </w:rPr>
        <w:softHyphen/>
      </w:r>
    </w:p>
    <w:sectPr w:rsidR="004900DB" w:rsidRPr="004900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8FA4" w14:textId="77777777" w:rsidR="0056745D" w:rsidRDefault="0056745D">
      <w:pPr>
        <w:spacing w:after="0" w:line="240" w:lineRule="auto"/>
      </w:pPr>
      <w:r>
        <w:separator/>
      </w:r>
    </w:p>
  </w:endnote>
  <w:endnote w:type="continuationSeparator" w:id="0">
    <w:p w14:paraId="2C8BBCCD" w14:textId="77777777" w:rsidR="0056745D" w:rsidRDefault="0056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8DA4" w14:textId="77777777" w:rsidR="00B024DF" w:rsidRDefault="00B02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87D8" w14:textId="77777777" w:rsidR="00B024DF" w:rsidRDefault="00B02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1A73" w14:textId="77777777" w:rsidR="00B024DF" w:rsidRDefault="00B02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7AC3" w14:textId="77777777" w:rsidR="0056745D" w:rsidRDefault="0056745D">
      <w:pPr>
        <w:spacing w:after="0" w:line="240" w:lineRule="auto"/>
      </w:pPr>
      <w:r>
        <w:separator/>
      </w:r>
    </w:p>
  </w:footnote>
  <w:footnote w:type="continuationSeparator" w:id="0">
    <w:p w14:paraId="1E01C800" w14:textId="77777777" w:rsidR="0056745D" w:rsidRDefault="0056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FF42" w14:textId="77777777" w:rsidR="00B024DF" w:rsidRDefault="005674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7552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702pt;height:792.8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F976" w14:textId="77777777" w:rsidR="00B024DF" w:rsidRDefault="005674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1921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702pt;height:792.8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429F" w14:textId="77777777" w:rsidR="00B024DF" w:rsidRDefault="005674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2F7A7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702pt;height:792.8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44DDB"/>
    <w:multiLevelType w:val="hybridMultilevel"/>
    <w:tmpl w:val="75049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F6BA2"/>
    <w:multiLevelType w:val="hybridMultilevel"/>
    <w:tmpl w:val="FA9E4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96A98"/>
    <w:multiLevelType w:val="multilevel"/>
    <w:tmpl w:val="2064D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14F07"/>
    <w:multiLevelType w:val="multilevel"/>
    <w:tmpl w:val="15E44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765322">
    <w:abstractNumId w:val="2"/>
  </w:num>
  <w:num w:numId="2" w16cid:durableId="315110269">
    <w:abstractNumId w:val="3"/>
  </w:num>
  <w:num w:numId="3" w16cid:durableId="154107186">
    <w:abstractNumId w:val="0"/>
  </w:num>
  <w:num w:numId="4" w16cid:durableId="741757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DF"/>
    <w:rsid w:val="001656F4"/>
    <w:rsid w:val="0017541C"/>
    <w:rsid w:val="001C7EA3"/>
    <w:rsid w:val="00200F0C"/>
    <w:rsid w:val="002764BA"/>
    <w:rsid w:val="00294E10"/>
    <w:rsid w:val="002C68C6"/>
    <w:rsid w:val="002E11CB"/>
    <w:rsid w:val="002E309B"/>
    <w:rsid w:val="002E6DF2"/>
    <w:rsid w:val="003331F7"/>
    <w:rsid w:val="003373E4"/>
    <w:rsid w:val="004561CF"/>
    <w:rsid w:val="004900DB"/>
    <w:rsid w:val="004D4339"/>
    <w:rsid w:val="005460FF"/>
    <w:rsid w:val="0056745D"/>
    <w:rsid w:val="005A116B"/>
    <w:rsid w:val="005C0EA5"/>
    <w:rsid w:val="006A7164"/>
    <w:rsid w:val="008005F9"/>
    <w:rsid w:val="00826147"/>
    <w:rsid w:val="008A0363"/>
    <w:rsid w:val="009F08F5"/>
    <w:rsid w:val="00B024DF"/>
    <w:rsid w:val="00E86463"/>
    <w:rsid w:val="00EC4649"/>
    <w:rsid w:val="00EC6E57"/>
    <w:rsid w:val="00E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9B76D"/>
  <w15:docId w15:val="{665D0E6C-4B1F-4303-9F03-DEA68D61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B37E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0C8"/>
  </w:style>
  <w:style w:type="paragraph" w:styleId="Footer">
    <w:name w:val="footer"/>
    <w:basedOn w:val="Normal"/>
    <w:link w:val="FooterChar"/>
    <w:uiPriority w:val="99"/>
    <w:unhideWhenUsed/>
    <w:rsid w:val="00491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0C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q9oZshaYob/B9X6XcWwT/YKEhQ==">AMUW2mVl8v2lKMNR5BrugQqok7tCYqpmLXQhk7dR8oM0npAEu4nvrHmiqqhC5h8YCY/87P9nqPva3NlcMwHC1gc8eSNMVa81FsaUTTbBQJnT20PH918q+iA=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Maddukuri, Srikanth</dc:creator>
  <cp:lastModifiedBy>Maddukuri, Srikanth</cp:lastModifiedBy>
  <cp:revision>24</cp:revision>
  <dcterms:created xsi:type="dcterms:W3CDTF">2021-09-24T15:46:00Z</dcterms:created>
  <dcterms:modified xsi:type="dcterms:W3CDTF">2022-09-16T17:06:00Z</dcterms:modified>
</cp:coreProperties>
</file>